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4" w:rsidRPr="00BB1427" w:rsidRDefault="00060F70" w:rsidP="00060F70">
      <w:pPr>
        <w:pStyle w:val="Cm"/>
        <w:ind w:right="7624"/>
        <w:rPr>
          <w:sz w:val="96"/>
          <w:szCs w:val="96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7729855</wp:posOffset>
            </wp:positionH>
            <wp:positionV relativeFrom="paragraph">
              <wp:posOffset>-67945</wp:posOffset>
            </wp:positionV>
            <wp:extent cx="1184910" cy="1577340"/>
            <wp:effectExtent l="19050" t="0" r="0" b="0"/>
            <wp:wrapNone/>
            <wp:docPr id="7" name="Kép 5" descr="translatewik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FE1" w:rsidRPr="00BB1427">
        <w:rPr>
          <w:sz w:val="96"/>
          <w:szCs w:val="96"/>
        </w:rPr>
        <w:t>Translatewiki.net</w:t>
      </w:r>
    </w:p>
    <w:p w:rsidR="00AD5FE1" w:rsidRPr="00BB1427" w:rsidRDefault="00BB1427" w:rsidP="00BB1427">
      <w:pPr>
        <w:pStyle w:val="Alcm"/>
        <w:rPr>
          <w:sz w:val="40"/>
          <w:szCs w:val="40"/>
        </w:rPr>
      </w:pPr>
      <w:r w:rsidRPr="00BB1427">
        <w:rPr>
          <w:sz w:val="40"/>
          <w:szCs w:val="40"/>
        </w:rPr>
        <w:t>Közösségi lokalizációs platform</w:t>
      </w:r>
    </w:p>
    <w:p w:rsidR="00BB1427" w:rsidRDefault="00BB1427"/>
    <w:p w:rsidR="001E2339" w:rsidRDefault="00C13073" w:rsidP="00C13073">
      <w:pPr>
        <w:spacing w:after="360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5739130</wp:posOffset>
            </wp:positionH>
            <wp:positionV relativeFrom="page">
              <wp:posOffset>2714625</wp:posOffset>
            </wp:positionV>
            <wp:extent cx="3242310" cy="733425"/>
            <wp:effectExtent l="19050" t="19050" r="15240" b="28575"/>
            <wp:wrapSquare wrapText="left"/>
            <wp:docPr id="8" name="Kép 1" descr="translatewiki-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r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733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60F70">
        <w:t xml:space="preserve">A Translatewiki.net egy </w:t>
      </w:r>
      <w:proofErr w:type="spellStart"/>
      <w:r w:rsidR="00060F70">
        <w:t>MediaWiki</w:t>
      </w:r>
      <w:proofErr w:type="spellEnd"/>
      <w:r w:rsidR="00060F70">
        <w:t xml:space="preserve"> alapú </w:t>
      </w:r>
      <w:proofErr w:type="spellStart"/>
      <w:r w:rsidR="00060F70">
        <w:t>koll</w:t>
      </w:r>
      <w:r w:rsidR="007E476B">
        <w:t>aboratív</w:t>
      </w:r>
      <w:proofErr w:type="spellEnd"/>
      <w:r w:rsidR="007E476B">
        <w:t xml:space="preserve"> lokalizációs oldal szabad szoftver </w:t>
      </w:r>
      <w:r w:rsidR="00060F70">
        <w:t xml:space="preserve">projektek számára, amely egyesíti a </w:t>
      </w:r>
      <w:proofErr w:type="spellStart"/>
      <w:r w:rsidR="00060F70">
        <w:t>wiki</w:t>
      </w:r>
      <w:proofErr w:type="spellEnd"/>
      <w:r w:rsidR="00060F70">
        <w:t xml:space="preserve"> modell nyitottságát és rugalmasságát a modern fordítóeszközök</w:t>
      </w:r>
      <w:r w:rsidR="007E476B">
        <w:t xml:space="preserve"> nyújtotta lehetőségek</w:t>
      </w:r>
      <w:r w:rsidR="00060F70">
        <w:t>kel.</w:t>
      </w:r>
    </w:p>
    <w:p w:rsidR="00060F70" w:rsidRDefault="007E476B" w:rsidP="001E2339">
      <w:pPr>
        <w:pStyle w:val="Listaszerbekezds"/>
        <w:numPr>
          <w:ilvl w:val="0"/>
          <w:numId w:val="2"/>
        </w:numPr>
      </w:pPr>
      <w:r>
        <w:t>A</w:t>
      </w:r>
      <w:r w:rsidR="001E2339">
        <w:t xml:space="preserve"> </w:t>
      </w:r>
      <w:proofErr w:type="spellStart"/>
      <w:r w:rsidR="001E2339">
        <w:t>MediaWiki</w:t>
      </w:r>
      <w:proofErr w:type="spellEnd"/>
      <w:r w:rsidR="001E2339">
        <w:t xml:space="preserve"> háttér biztosítja a </w:t>
      </w:r>
      <w:proofErr w:type="spellStart"/>
      <w:r w:rsidR="00060F70">
        <w:t>Wikipédiából</w:t>
      </w:r>
      <w:proofErr w:type="spellEnd"/>
      <w:r w:rsidR="00060F70">
        <w:t xml:space="preserve"> ismert, fejlett kommunikációs </w:t>
      </w:r>
      <w:r>
        <w:t>és változáskövető eszközök</w:t>
      </w:r>
      <w:r w:rsidR="001E2339">
        <w:t>et</w:t>
      </w:r>
      <w:r>
        <w:t xml:space="preserve"> (</w:t>
      </w:r>
      <w:r w:rsidR="001137E6">
        <w:t xml:space="preserve">szerkesztési összefoglalók, </w:t>
      </w:r>
      <w:r>
        <w:t>friss változtatások listája, figyelőlisták, közösségi oldalak</w:t>
      </w:r>
      <w:r w:rsidR="001137E6">
        <w:t>, vitalapok, bemutatkozó oldalak</w:t>
      </w:r>
      <w:r>
        <w:t>)</w:t>
      </w:r>
      <w:r w:rsidR="00C13073">
        <w:t>.</w:t>
      </w:r>
      <w:r w:rsidR="001E2339">
        <w:br/>
      </w:r>
    </w:p>
    <w:p w:rsidR="001E2339" w:rsidRDefault="00C13073" w:rsidP="001E2339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36195</wp:posOffset>
            </wp:positionV>
            <wp:extent cx="4086225" cy="847725"/>
            <wp:effectExtent l="19050" t="19050" r="28575" b="28575"/>
            <wp:wrapSquare wrapText="left"/>
            <wp:docPr id="9" name="Kép 8" descr="translatewiki-mem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memo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847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E2339">
        <w:t>A fordítómemória és az automatikus fordítási javaslatok (</w:t>
      </w:r>
      <w:proofErr w:type="spellStart"/>
      <w:r w:rsidR="001E2339">
        <w:t>Google</w:t>
      </w:r>
      <w:proofErr w:type="spellEnd"/>
      <w:r w:rsidR="001E2339">
        <w:t xml:space="preserve"> </w:t>
      </w:r>
      <w:proofErr w:type="spellStart"/>
      <w:r w:rsidR="001E2339">
        <w:t>Translate</w:t>
      </w:r>
      <w:proofErr w:type="spellEnd"/>
      <w:r w:rsidR="001E2339">
        <w:t xml:space="preserve">, Microsoft </w:t>
      </w:r>
      <w:proofErr w:type="spellStart"/>
      <w:r w:rsidR="001E2339">
        <w:t>Translator</w:t>
      </w:r>
      <w:proofErr w:type="spellEnd"/>
      <w:r w:rsidR="001E2339">
        <w:t xml:space="preserve">, </w:t>
      </w:r>
      <w:proofErr w:type="spellStart"/>
      <w:r w:rsidR="001E2339">
        <w:t>Apertium</w:t>
      </w:r>
      <w:proofErr w:type="spellEnd"/>
      <w:r w:rsidR="001E2339">
        <w:t>) gyorsítják a munkát, és megkönnyítik a hasonló tartalmú szövege</w:t>
      </w:r>
      <w:r w:rsidR="001137E6">
        <w:t>k konzisztenciájának megőrzését: az (eredeti nyelven) azonos szövegű üzenetek között egyetlen kattintással lehet navigálni.</w:t>
      </w:r>
      <w:r w:rsidR="006B1338">
        <w:br/>
      </w:r>
    </w:p>
    <w:p w:rsidR="00012314" w:rsidRDefault="00012314" w:rsidP="001E2339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755015</wp:posOffset>
            </wp:positionV>
            <wp:extent cx="2286000" cy="1393825"/>
            <wp:effectExtent l="19050" t="19050" r="19050" b="15875"/>
            <wp:wrapSquare wrapText="left"/>
            <wp:docPr id="11" name="Kép 10" descr="translatewiki-i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ir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3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A </w:t>
      </w:r>
      <w:proofErr w:type="spellStart"/>
      <w:r>
        <w:t>workflow</w:t>
      </w:r>
      <w:proofErr w:type="spellEnd"/>
      <w:r>
        <w:t xml:space="preserve"> a projekt igényeihez igazítható: a rendszer támogatja a fordítások ellenőrzöttnek jelölését, importálását és exportálását </w:t>
      </w:r>
      <w:proofErr w:type="spellStart"/>
      <w:r>
        <w:t>gettext</w:t>
      </w:r>
      <w:proofErr w:type="spellEnd"/>
      <w:r>
        <w:t xml:space="preserve"> formátumban, vagy közvetlenül egy </w:t>
      </w:r>
      <w:proofErr w:type="spellStart"/>
      <w:r>
        <w:t>SVN-be</w:t>
      </w:r>
      <w:proofErr w:type="spellEnd"/>
      <w:r>
        <w:t xml:space="preserve">, </w:t>
      </w:r>
      <w:proofErr w:type="spellStart"/>
      <w:r>
        <w:t>Git-be</w:t>
      </w:r>
      <w:proofErr w:type="spellEnd"/>
      <w:r>
        <w:t xml:space="preserve">, vagy más verziókezelő rendszerbe. A fordítások maguk is </w:t>
      </w:r>
      <w:proofErr w:type="spellStart"/>
      <w:r>
        <w:t>wikioldalak</w:t>
      </w:r>
      <w:proofErr w:type="spellEnd"/>
      <w:r>
        <w:t xml:space="preserve">, így a tartalmukhoz és történetükhöz a </w:t>
      </w:r>
      <w:proofErr w:type="spellStart"/>
      <w:r>
        <w:t>MediaWiki</w:t>
      </w:r>
      <w:proofErr w:type="spellEnd"/>
      <w:r>
        <w:t xml:space="preserve"> API </w:t>
      </w:r>
      <w:proofErr w:type="spellStart"/>
      <w:r>
        <w:t>teljeskörű</w:t>
      </w:r>
      <w:proofErr w:type="spellEnd"/>
      <w:r>
        <w:t xml:space="preserve"> hozzáférést nyújt.</w:t>
      </w:r>
      <w:r>
        <w:br/>
      </w:r>
    </w:p>
    <w:p w:rsidR="00BB1427" w:rsidRDefault="006000AD" w:rsidP="00012314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Translatewikit</w:t>
      </w:r>
      <w:proofErr w:type="spellEnd"/>
      <w:r>
        <w:t xml:space="preserve"> több nagy szabad szoftveres projekt sikerrel használja (például </w:t>
      </w:r>
      <w:proofErr w:type="spellStart"/>
      <w:r>
        <w:t>MediaWiki</w:t>
      </w:r>
      <w:proofErr w:type="spellEnd"/>
      <w:r>
        <w:t xml:space="preserve">, </w:t>
      </w:r>
      <w:proofErr w:type="spellStart"/>
      <w:r>
        <w:t>OpenStreetMap</w:t>
      </w:r>
      <w:proofErr w:type="spellEnd"/>
      <w:r>
        <w:t xml:space="preserve">, </w:t>
      </w:r>
      <w:proofErr w:type="spellStart"/>
      <w:r>
        <w:t>FreeCol</w:t>
      </w:r>
      <w:proofErr w:type="spellEnd"/>
      <w:r>
        <w:t xml:space="preserve">, </w:t>
      </w:r>
      <w:proofErr w:type="spellStart"/>
      <w:r>
        <w:t>StatusNet</w:t>
      </w:r>
      <w:proofErr w:type="spellEnd"/>
      <w:r>
        <w:t xml:space="preserve">, </w:t>
      </w:r>
      <w:proofErr w:type="spellStart"/>
      <w:r>
        <w:t>MantisBT</w:t>
      </w:r>
      <w:proofErr w:type="spellEnd"/>
      <w:r>
        <w:t xml:space="preserve">…), jelentős közössége van (2011-ben </w:t>
      </w:r>
      <w:proofErr w:type="gramStart"/>
      <w:r>
        <w:t>mintegy  500</w:t>
      </w:r>
      <w:proofErr w:type="gramEnd"/>
      <w:r>
        <w:t xml:space="preserve"> aktív fordító, több száz különböző nyelven) saját fórumokkal és aktív IRC csatornával</w:t>
      </w:r>
      <w:r w:rsidR="00012314">
        <w:t>.</w:t>
      </w:r>
    </w:p>
    <w:p w:rsidR="00012314" w:rsidRDefault="00012314" w:rsidP="00012314">
      <w:r>
        <w:br w:type="page"/>
      </w:r>
      <w:r w:rsidR="003C071D">
        <w:rPr>
          <w:noProof/>
          <w:lang w:eastAsia="hu-HU"/>
        </w:rPr>
        <w:lastRenderedPageBreak/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48" type="#_x0000_t44" style="position:absolute;margin-left:602.5pt;margin-top:118.55pt;width:157.65pt;height:27.9pt;z-index:251666432;v-text-anchor:middle" adj="-6371,37471,-822,6968,-10879,55742,-9968,58219" strokeweight="1.5pt">
            <v:textbox>
              <w:txbxContent>
                <w:p w:rsidR="00120D5C" w:rsidRDefault="00120D5C" w:rsidP="00120D5C">
                  <w:r>
                    <w:t>Automatikus fordítási javaslat</w:t>
                  </w:r>
                </w:p>
              </w:txbxContent>
            </v:textbox>
            <o:callout v:ext="edit" minusy="t"/>
          </v:shape>
        </w:pict>
      </w:r>
      <w:r w:rsidR="003C071D">
        <w:rPr>
          <w:noProof/>
          <w:lang w:eastAsia="hu-HU"/>
        </w:rPr>
        <w:pict>
          <v:shape id="_x0000_s1057" type="#_x0000_t44" style="position:absolute;margin-left:602.5pt;margin-top:378.5pt;width:165.15pt;height:36.15pt;z-index:251674624;v-text-anchor:middle" adj="-10888,-21271,-785,5378,-10385,93839,-9515,97484" strokeweight="1.5pt">
            <v:textbox style="mso-next-textbox:#_x0000_s1057">
              <w:txbxContent>
                <w:p w:rsidR="00A619F8" w:rsidRDefault="00A619F8" w:rsidP="00A619F8">
                  <w:r>
                    <w:t>A változtatáshoz fűzött megjegyzés</w:t>
                  </w:r>
                </w:p>
                <w:p w:rsidR="00A619F8" w:rsidRDefault="00A619F8" w:rsidP="00A619F8"/>
              </w:txbxContent>
            </v:textbox>
          </v:shape>
        </w:pict>
      </w:r>
      <w:r w:rsidR="003C071D">
        <w:rPr>
          <w:noProof/>
          <w:lang w:eastAsia="hu-HU"/>
        </w:rPr>
        <w:pict>
          <v:shape id="_x0000_s1052" type="#_x0000_t44" style="position:absolute;margin-left:602.5pt;margin-top:344.8pt;width:165.15pt;height:24.4pt;z-index:251670528;v-text-anchor:middle" adj="-6670,-18634,-785,7967,-10385,121367,-9515,126767" strokeweight="1.5pt">
            <v:textbox style="mso-next-textbox:#_x0000_s1052">
              <w:txbxContent>
                <w:p w:rsidR="00BC25F5" w:rsidRDefault="00A619F8" w:rsidP="00BC25F5">
                  <w:r>
                    <w:t>Az üzenet fordítása</w:t>
                  </w:r>
                </w:p>
              </w:txbxContent>
            </v:textbox>
          </v:shape>
        </w:pict>
      </w:r>
      <w:r w:rsidR="003C071D">
        <w:rPr>
          <w:noProof/>
          <w:lang w:eastAsia="hu-HU"/>
        </w:rPr>
        <w:pict>
          <v:group id="_x0000_s1056" style="position:absolute;margin-left:0;margin-top:414.2pt;width:434.25pt;height:93pt;z-index:251673600;mso-position-horizontal:center;mso-position-horizontal-relative:page" coordorigin="1200,9135" coordsize="11850,1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200;top:9135;width:11850;height:1860" fillcolor="#d8d8d8 [2732]" strokecolor="white [3212]">
              <v:textbox style="mso-next-textbox:#_x0000_s1054">
                <w:txbxContent>
                  <w:p w:rsidR="00DA4135" w:rsidRDefault="00DA4135">
                    <w:pPr>
                      <w:rPr>
                        <w:color w:val="000000" w:themeColor="text1"/>
                      </w:rPr>
                    </w:pPr>
                  </w:p>
                  <w:p w:rsidR="00A619F8" w:rsidRDefault="00A619F8" w:rsidP="00A619F8">
                    <w:pPr>
                      <w:spacing w:after="12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 w:rsidRPr="00A619F8">
                      <w:rPr>
                        <w:sz w:val="24"/>
                        <w:szCs w:val="24"/>
                      </w:rPr>
                      <w:t>http</w:t>
                    </w:r>
                    <w:proofErr w:type="gramEnd"/>
                    <w:r w:rsidRPr="00A619F8">
                      <w:rPr>
                        <w:sz w:val="24"/>
                        <w:szCs w:val="24"/>
                      </w:rPr>
                      <w:t>://translatewiki.net</w:t>
                    </w:r>
                  </w:p>
                  <w:p w:rsidR="00A619F8" w:rsidRDefault="00A619F8" w:rsidP="00A619F8">
                    <w:pPr>
                      <w:spacing w:after="12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</w:rPr>
                      <w:t>translatewiki@xs4all.</w:t>
                    </w: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nl</w:t>
                    </w:r>
                  </w:p>
                  <w:p w:rsidR="00A619F8" w:rsidRPr="00A619F8" w:rsidRDefault="00A619F8" w:rsidP="00A619F8">
                    <w:pPr>
                      <w:spacing w:after="12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 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>#mediawiki-i18n@</w:t>
                    </w:r>
                    <w:r w:rsidRPr="00A619F8">
                      <w:rPr>
                        <w:color w:val="000000" w:themeColor="text1"/>
                        <w:sz w:val="24"/>
                        <w:szCs w:val="24"/>
                      </w:rPr>
                      <w:t>freenode</w:t>
                    </w:r>
                    <w:r>
                      <w:rPr>
                        <w:color w:val="000000" w:themeColor="text1"/>
                        <w:sz w:val="24"/>
                        <w:szCs w:val="24"/>
                      </w:rPr>
                      <w:t>.net</w:t>
                    </w:r>
                  </w:p>
                </w:txbxContent>
              </v:textbox>
            </v:shape>
            <v:shape id="_x0000_s1055" type="#_x0000_t202" style="position:absolute;left:1200;top:9135;width:11850;height:450" fillcolor="#a5a5a5 [2092]" stroked="f" strokecolor="white [3212]">
              <v:textbox style="mso-next-textbox:#_x0000_s1055">
                <w:txbxContent>
                  <w:p w:rsidR="00A619F8" w:rsidRPr="00A619F8" w:rsidRDefault="00541901" w:rsidP="00A619F8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Csatlakozás, t</w:t>
                    </w:r>
                    <w:r w:rsidR="00A619F8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ovábbi információk</w:t>
                    </w:r>
                  </w:p>
                </w:txbxContent>
              </v:textbox>
            </v:shape>
            <w10:wrap anchorx="page"/>
          </v:group>
        </w:pict>
      </w:r>
      <w:r w:rsidR="003C071D">
        <w:rPr>
          <w:noProof/>
          <w:lang w:eastAsia="hu-HU"/>
        </w:rPr>
        <w:pict>
          <v:shape id="_x0000_s1031" type="#_x0000_t202" style="position:absolute;margin-left:17.65pt;margin-top:-7.3pt;width:529.5pt;height:23.25pt;z-index:251664384;mso-position-horizontal-relative:margin" strokecolor="white [3212]">
            <v:textbox style="mso-next-textbox:#_x0000_s1031">
              <w:txbxContent>
                <w:p w:rsidR="008E3F6F" w:rsidRPr="00A619F8" w:rsidRDefault="008E3F6F" w:rsidP="00A619F8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619F8">
                    <w:rPr>
                      <w:rFonts w:asciiTheme="majorHAnsi" w:hAnsiTheme="majorHAnsi"/>
                      <w:sz w:val="28"/>
                      <w:szCs w:val="28"/>
                    </w:rPr>
                    <w:t xml:space="preserve">A </w:t>
                  </w:r>
                  <w:proofErr w:type="spellStart"/>
                  <w:r w:rsidR="00A619F8" w:rsidRPr="00A619F8">
                    <w:rPr>
                      <w:rFonts w:asciiTheme="majorHAnsi" w:hAnsiTheme="majorHAnsi"/>
                      <w:sz w:val="28"/>
                      <w:szCs w:val="28"/>
                    </w:rPr>
                    <w:t>Translatewiki</w:t>
                  </w:r>
                  <w:proofErr w:type="spellEnd"/>
                  <w:r w:rsidR="00A619F8" w:rsidRPr="00A619F8">
                    <w:rPr>
                      <w:rFonts w:asciiTheme="majorHAnsi" w:hAnsiTheme="majorHAnsi"/>
                      <w:sz w:val="28"/>
                      <w:szCs w:val="28"/>
                    </w:rPr>
                    <w:t xml:space="preserve"> szerkesztőfelületének felépítése</w:t>
                  </w:r>
                </w:p>
              </w:txbxContent>
            </v:textbox>
            <w10:wrap anchorx="margin"/>
          </v:shape>
        </w:pict>
      </w:r>
      <w:r w:rsidR="003C071D">
        <w:rPr>
          <w:noProof/>
          <w:lang w:eastAsia="hu-HU"/>
        </w:rPr>
        <w:pict>
          <v:shape id="_x0000_s1051" type="#_x0000_t44" style="position:absolute;margin-left:602.5pt;margin-top:300.8pt;width:157.65pt;height:36.9pt;z-index:251669504;v-text-anchor:middle" adj="-6679,-995,-822,5268,-10879,61200,-9968,63922" strokeweight="1.5pt">
            <v:textbox>
              <w:txbxContent>
                <w:p w:rsidR="00BC25F5" w:rsidRDefault="00BC25F5" w:rsidP="00BC25F5">
                  <w:r>
                    <w:t>A valós idejű szintaxisellenőrző hibaüzenete</w:t>
                  </w:r>
                </w:p>
              </w:txbxContent>
            </v:textbox>
          </v:shape>
        </w:pict>
      </w:r>
      <w:r w:rsidR="003C071D">
        <w:rPr>
          <w:noProof/>
          <w:lang w:eastAsia="hu-HU"/>
        </w:rPr>
        <w:pict>
          <v:shape id="_x0000_s1050" type="#_x0000_t44" style="position:absolute;margin-left:602.5pt;margin-top:240.8pt;width:157.65pt;height:49.3pt;z-index:251668480;v-text-anchor:middle" adj="-6474,-5608,-822,3943,-10879,60068,-9968,62741" strokeweight="1.5pt">
            <v:textbox>
              <w:txbxContent>
                <w:p w:rsidR="00120D5C" w:rsidRDefault="00120D5C" w:rsidP="00120D5C">
                  <w:r>
                    <w:t>A fordítók által szerkeszthető dokumentáció az adott üzenethez</w:t>
                  </w:r>
                </w:p>
              </w:txbxContent>
            </v:textbox>
          </v:shape>
        </w:pict>
      </w:r>
      <w:r w:rsidR="003C071D">
        <w:rPr>
          <w:noProof/>
          <w:lang w:eastAsia="hu-HU"/>
        </w:rPr>
        <w:pict>
          <v:shape id="_x0000_s1049" type="#_x0000_t44" style="position:absolute;margin-left:602.5pt;margin-top:161.9pt;width:157.65pt;height:67.05pt;z-index:251667456;v-text-anchor:middle" adj="-6474,6733,-822,2899,-10879,56762,-9968,59195" strokeweight="1.5pt">
            <v:textbox>
              <w:txbxContent>
                <w:p w:rsidR="00120D5C" w:rsidRDefault="00120D5C" w:rsidP="00120D5C">
                  <w:r>
                    <w:t>Hasonló üzenetek a fordítási memóriából (a pöttyökre kattintva megnyithatóak szerkesztésre)</w:t>
                  </w:r>
                </w:p>
              </w:txbxContent>
            </v:textbox>
            <o:callout v:ext="edit" minusy="t"/>
          </v:shape>
        </w:pict>
      </w:r>
      <w:r w:rsidR="00120D5C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-146050</wp:posOffset>
            </wp:positionH>
            <wp:positionV relativeFrom="page">
              <wp:posOffset>866775</wp:posOffset>
            </wp:positionV>
            <wp:extent cx="7512050" cy="4410075"/>
            <wp:effectExtent l="19050" t="0" r="0" b="0"/>
            <wp:wrapSquare wrapText="bothSides"/>
            <wp:docPr id="12" name="Kép 11" descr="translatewiki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latewiki-pag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4410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71D">
        <w:rPr>
          <w:noProof/>
          <w:lang w:eastAsia="hu-HU"/>
        </w:rPr>
        <w:pict>
          <v:shape id="_x0000_s1047" type="#_x0000_t44" style="position:absolute;margin-left:602.5pt;margin-top:38.85pt;width:140.4pt;height:65.05pt;z-index:251665408;mso-position-horizontal-relative:text;mso-position-vertical-relative:text;v-text-anchor:middle" adj="-7154,30615,-923,2988,-12215,45524,-11192,47550" strokeweight="1.5pt">
            <v:textbox style="mso-fit-shape-to-text:t">
              <w:txbxContent>
                <w:p w:rsidR="008F1F69" w:rsidRDefault="00120D5C">
                  <w:r>
                    <w:t>A meglévő fordítások listája a fordító által megadott nyelveken</w:t>
                  </w:r>
                </w:p>
              </w:txbxContent>
            </v:textbox>
            <o:callout v:ext="edit" minusy="t"/>
          </v:shape>
        </w:pict>
      </w:r>
    </w:p>
    <w:sectPr w:rsidR="00012314" w:rsidSect="00060F70">
      <w:pgSz w:w="16838" w:h="11906" w:orient="landscape"/>
      <w:pgMar w:top="851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899"/>
    <w:multiLevelType w:val="hybridMultilevel"/>
    <w:tmpl w:val="B566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775"/>
    <w:multiLevelType w:val="hybridMultilevel"/>
    <w:tmpl w:val="5C0824A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FE1"/>
    <w:rsid w:val="00012314"/>
    <w:rsid w:val="00060F70"/>
    <w:rsid w:val="001137E6"/>
    <w:rsid w:val="00120D5C"/>
    <w:rsid w:val="001E2339"/>
    <w:rsid w:val="003C071D"/>
    <w:rsid w:val="00541901"/>
    <w:rsid w:val="005A7BB6"/>
    <w:rsid w:val="006000AD"/>
    <w:rsid w:val="006641A1"/>
    <w:rsid w:val="00683B98"/>
    <w:rsid w:val="006B1338"/>
    <w:rsid w:val="007E476B"/>
    <w:rsid w:val="008E3F6F"/>
    <w:rsid w:val="008F1F69"/>
    <w:rsid w:val="00A619F8"/>
    <w:rsid w:val="00AB1C04"/>
    <w:rsid w:val="00AD5C29"/>
    <w:rsid w:val="00AD5FE1"/>
    <w:rsid w:val="00BB1427"/>
    <w:rsid w:val="00BC25F5"/>
    <w:rsid w:val="00BE7237"/>
    <w:rsid w:val="00C13073"/>
    <w:rsid w:val="00C227EA"/>
    <w:rsid w:val="00C72EC0"/>
    <w:rsid w:val="00D02E70"/>
    <w:rsid w:val="00D92A2D"/>
    <w:rsid w:val="00D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"/>
    </o:shapedefaults>
    <o:shapelayout v:ext="edit">
      <o:idmap v:ext="edit" data="1"/>
      <o:rules v:ext="edit">
        <o:r id="V:Rule1" type="callout" idref="#_x0000_s1048"/>
        <o:r id="V:Rule2" type="callout" idref="#_x0000_s1057"/>
        <o:r id="V:Rule3" type="callout" idref="#_x0000_s1052"/>
        <o:r id="V:Rule4" type="callout" idref="#_x0000_s1051"/>
        <o:r id="V:Rule5" type="callout" idref="#_x0000_s1050"/>
        <o:r id="V:Rule6" type="callout" idref="#_x0000_s1049"/>
        <o:r id="V:Rule7" type="callout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A2D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1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5C2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BB1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B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BB1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BB1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60F70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BE72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A61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A6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58F9-9B63-4907-85B2-3E59A9F3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 Gergő</dc:creator>
  <cp:lastModifiedBy>Tisza Gergő</cp:lastModifiedBy>
  <cp:revision>2</cp:revision>
  <dcterms:created xsi:type="dcterms:W3CDTF">2011-11-12T05:50:00Z</dcterms:created>
  <dcterms:modified xsi:type="dcterms:W3CDTF">2011-11-12T05:50:00Z</dcterms:modified>
</cp:coreProperties>
</file>