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F4" w:rsidRPr="00BB1427" w:rsidRDefault="00060F70" w:rsidP="00060F70">
      <w:pPr>
        <w:pStyle w:val="Cm"/>
        <w:ind w:right="7624"/>
        <w:rPr>
          <w:sz w:val="96"/>
          <w:szCs w:val="96"/>
        </w:rPr>
      </w:pPr>
      <w:r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-67945</wp:posOffset>
            </wp:positionV>
            <wp:extent cx="1184910" cy="1577340"/>
            <wp:effectExtent l="19050" t="0" r="0" b="0"/>
            <wp:wrapNone/>
            <wp:docPr id="7" name="Kép 5" descr="translatewik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FE1" w:rsidRPr="00BB1427">
        <w:rPr>
          <w:sz w:val="96"/>
          <w:szCs w:val="96"/>
        </w:rPr>
        <w:t>Translatewiki.net</w:t>
      </w:r>
    </w:p>
    <w:p w:rsidR="00AD5FE1" w:rsidRPr="00BB1427" w:rsidRDefault="00B6541F" w:rsidP="00BB1427">
      <w:pPr>
        <w:pStyle w:val="Alcm"/>
        <w:rPr>
          <w:sz w:val="40"/>
          <w:szCs w:val="40"/>
        </w:rPr>
      </w:pPr>
      <w:r>
        <w:rPr>
          <w:sz w:val="40"/>
          <w:szCs w:val="40"/>
        </w:rPr>
        <w:t xml:space="preserve">Community-driven localization </w:t>
      </w:r>
      <w:r w:rsidR="00BB1427" w:rsidRPr="00BB1427">
        <w:rPr>
          <w:sz w:val="40"/>
          <w:szCs w:val="40"/>
        </w:rPr>
        <w:t>platform</w:t>
      </w:r>
    </w:p>
    <w:p w:rsidR="00BB1427" w:rsidRDefault="00BB1427"/>
    <w:p w:rsidR="001E2339" w:rsidRDefault="00C13073" w:rsidP="00C13073">
      <w:pPr>
        <w:spacing w:after="360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5739130</wp:posOffset>
            </wp:positionH>
            <wp:positionV relativeFrom="page">
              <wp:posOffset>2714625</wp:posOffset>
            </wp:positionV>
            <wp:extent cx="3242310" cy="733425"/>
            <wp:effectExtent l="19050" t="19050" r="15240" b="28575"/>
            <wp:wrapSquare wrapText="left"/>
            <wp:docPr id="8" name="Kép 1" descr="translatewiki-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r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733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060F70">
        <w:t xml:space="preserve">Translatewiki.net </w:t>
      </w:r>
      <w:r w:rsidR="00B6541F">
        <w:t>is a MediaWiki-based collaborative localization platform for free software projects. It unites the openness and flexibility of the wiki model with the power of modern translation tools</w:t>
      </w:r>
      <w:r w:rsidR="00060F70">
        <w:t>.</w:t>
      </w:r>
    </w:p>
    <w:p w:rsidR="00060F70" w:rsidRDefault="001E2339" w:rsidP="001E2339">
      <w:pPr>
        <w:pStyle w:val="Listaszerbekezds"/>
        <w:numPr>
          <w:ilvl w:val="0"/>
          <w:numId w:val="2"/>
        </w:numPr>
      </w:pPr>
      <w:r>
        <w:t xml:space="preserve">MediaWiki </w:t>
      </w:r>
      <w:r w:rsidR="00B6541F">
        <w:t>provides the sophisticated communication and change tracking features seen in Wikipe</w:t>
      </w:r>
      <w:r w:rsidR="00060F70">
        <w:t>di</w:t>
      </w:r>
      <w:r w:rsidR="00B6541F">
        <w:t>a (edit summaries, list of recent changes, watchlists, community pages, talk pages, user pages)</w:t>
      </w:r>
      <w:r w:rsidR="00C13073">
        <w:t>.</w:t>
      </w:r>
      <w:r>
        <w:br/>
      </w:r>
    </w:p>
    <w:p w:rsidR="001E2339" w:rsidRDefault="00C13073" w:rsidP="001E2339">
      <w:pPr>
        <w:pStyle w:val="Listaszerbekezds"/>
        <w:numPr>
          <w:ilvl w:val="0"/>
          <w:numId w:val="2"/>
        </w:num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36195</wp:posOffset>
            </wp:positionV>
            <wp:extent cx="4086225" cy="847725"/>
            <wp:effectExtent l="19050" t="19050" r="28575" b="28575"/>
            <wp:wrapSquare wrapText="left"/>
            <wp:docPr id="9" name="Kép 8" descr="translatewiki-mem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memo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847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6541F">
        <w:t xml:space="preserve">The translation memory and machine-translated suggestions </w:t>
      </w:r>
      <w:r w:rsidR="001E2339">
        <w:t xml:space="preserve">(Google Translate, Microsoft Translator, Apertium) </w:t>
      </w:r>
      <w:r w:rsidR="00B6541F">
        <w:t>speed up the work, and make it easier to keep translations of similar texts consistent: you can navigate with a single click between all messages which have (in the source language) the same content</w:t>
      </w:r>
      <w:r w:rsidR="001137E6">
        <w:t>.</w:t>
      </w:r>
      <w:r w:rsidR="006B1338">
        <w:br/>
      </w:r>
    </w:p>
    <w:p w:rsidR="00B6541F" w:rsidRDefault="00012314" w:rsidP="00B6541F">
      <w:pPr>
        <w:pStyle w:val="Listaszerbekezds"/>
        <w:numPr>
          <w:ilvl w:val="0"/>
          <w:numId w:val="2"/>
        </w:num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6691630</wp:posOffset>
            </wp:positionH>
            <wp:positionV relativeFrom="paragraph">
              <wp:posOffset>755015</wp:posOffset>
            </wp:positionV>
            <wp:extent cx="2286000" cy="1393825"/>
            <wp:effectExtent l="19050" t="19050" r="19050" b="15875"/>
            <wp:wrapSquare wrapText="left"/>
            <wp:docPr id="11" name="Kép 10" descr="translatewiki-i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ir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93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6541F">
        <w:t>The workflow can be adjusted to the requirements of the project: the system supports marking translations as verified, gettext import/export, and direct integration with SVN, Git or other version control systems. The translations are wiki pages themselves, so the MediaWiki API provides full access to their contents and history.</w:t>
      </w:r>
    </w:p>
    <w:p w:rsidR="00B6541F" w:rsidRDefault="00B6541F" w:rsidP="00B6541F">
      <w:pPr>
        <w:pStyle w:val="Listaszerbekezds"/>
        <w:ind w:left="1428"/>
      </w:pPr>
    </w:p>
    <w:p w:rsidR="00012314" w:rsidRDefault="00B6541F" w:rsidP="00012314">
      <w:pPr>
        <w:pStyle w:val="Listaszerbekezds"/>
        <w:numPr>
          <w:ilvl w:val="0"/>
          <w:numId w:val="2"/>
        </w:numPr>
      </w:pPr>
      <w:r>
        <w:t xml:space="preserve">Translatewiki is used successfully by several large free software projects (for example MediaWiki, OpenStreetMap, FreeCol, StatusNet, MantisBT), and it has a large community (more than 500 active translators in hundreds of languages in 2011) with its own forums and an active IRC channel. </w:t>
      </w:r>
      <w:r w:rsidR="00012314">
        <w:br w:type="page"/>
      </w:r>
      <w:r w:rsidR="00414862">
        <w:rPr>
          <w:noProof/>
          <w:lang w:eastAsia="hu-HU"/>
        </w:rPr>
        <w:lastRenderedPageBreak/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48" type="#_x0000_t44" style="position:absolute;left:0;text-align:left;margin-left:602.5pt;margin-top:118.55pt;width:157.65pt;height:27.9pt;z-index:251666432;v-text-anchor:middle" adj="-6371,37471,-822,6968,-10879,55742,-9968,58219" strokeweight="1.5pt">
            <v:textbox>
              <w:txbxContent>
                <w:p w:rsidR="00120D5C" w:rsidRDefault="00B6541F" w:rsidP="00120D5C">
                  <w:r>
                    <w:t>Machine-translated suggestion</w:t>
                  </w:r>
                </w:p>
              </w:txbxContent>
            </v:textbox>
            <o:callout v:ext="edit" minusy="t"/>
          </v:shape>
        </w:pict>
      </w:r>
      <w:r w:rsidR="00414862">
        <w:rPr>
          <w:noProof/>
          <w:lang w:eastAsia="hu-HU"/>
        </w:rPr>
        <w:pict>
          <v:shape id="_x0000_s1057" type="#_x0000_t44" style="position:absolute;left:0;text-align:left;margin-left:602.5pt;margin-top:378.5pt;width:165.15pt;height:36.15pt;z-index:251674624;v-text-anchor:middle" adj="-10888,-21271,-785,5378,-10385,93839,-9515,97484" strokeweight="1.5pt">
            <v:textbox style="mso-next-textbox:#_x0000_s1057">
              <w:txbxContent>
                <w:p w:rsidR="00A619F8" w:rsidRDefault="00B6541F" w:rsidP="00A619F8">
                  <w:r>
                    <w:t>Comment about the change</w:t>
                  </w:r>
                </w:p>
                <w:p w:rsidR="00A619F8" w:rsidRDefault="00A619F8" w:rsidP="00A619F8"/>
              </w:txbxContent>
            </v:textbox>
          </v:shape>
        </w:pict>
      </w:r>
      <w:r w:rsidR="00414862">
        <w:rPr>
          <w:noProof/>
          <w:lang w:eastAsia="hu-HU"/>
        </w:rPr>
        <w:pict>
          <v:shape id="_x0000_s1052" type="#_x0000_t44" style="position:absolute;left:0;text-align:left;margin-left:602.5pt;margin-top:344.8pt;width:165.15pt;height:24.4pt;z-index:251670528;v-text-anchor:middle" adj="-6670,-18634,-785,7967,-10385,121367,-9515,126767" strokeweight="1.5pt">
            <v:textbox style="mso-next-textbox:#_x0000_s1052">
              <w:txbxContent>
                <w:p w:rsidR="00BC25F5" w:rsidRDefault="00B6541F" w:rsidP="00BC25F5">
                  <w:r>
                    <w:t>Translation of the message</w:t>
                  </w:r>
                </w:p>
              </w:txbxContent>
            </v:textbox>
          </v:shape>
        </w:pict>
      </w:r>
      <w:r w:rsidR="00414862">
        <w:rPr>
          <w:noProof/>
          <w:lang w:eastAsia="hu-HU"/>
        </w:rPr>
        <w:pict>
          <v:group id="_x0000_s1056" style="position:absolute;left:0;text-align:left;margin-left:0;margin-top:414.2pt;width:434.25pt;height:93pt;z-index:251673600;mso-position-horizontal:center;mso-position-horizontal-relative:page" coordorigin="1200,9135" coordsize="11850,18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200;top:9135;width:11850;height:1860" fillcolor="#d8d8d8 [2732]" strokecolor="white [3212]">
              <v:textbox style="mso-next-textbox:#_x0000_s1054">
                <w:txbxContent>
                  <w:p w:rsidR="00DA4135" w:rsidRDefault="00DA4135">
                    <w:pPr>
                      <w:rPr>
                        <w:color w:val="000000" w:themeColor="text1"/>
                      </w:rPr>
                    </w:pPr>
                  </w:p>
                  <w:p w:rsidR="00A619F8" w:rsidRDefault="00A619F8" w:rsidP="00A619F8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619F8">
                      <w:rPr>
                        <w:sz w:val="24"/>
                        <w:szCs w:val="24"/>
                      </w:rPr>
                      <w:t>http://translatewiki.net</w:t>
                    </w:r>
                  </w:p>
                  <w:p w:rsidR="00A619F8" w:rsidRDefault="00A619F8" w:rsidP="00A619F8">
                    <w:pPr>
                      <w:spacing w:after="120" w:line="240" w:lineRule="auto"/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</w:rPr>
                      <w:t>translatewiki@xs4all.</w:t>
                    </w:r>
                    <w:r w:rsidRPr="00A619F8">
                      <w:rPr>
                        <w:color w:val="000000" w:themeColor="text1"/>
                        <w:sz w:val="24"/>
                        <w:szCs w:val="24"/>
                      </w:rPr>
                      <w:t>nl</w:t>
                    </w:r>
                  </w:p>
                  <w:p w:rsidR="00A619F8" w:rsidRPr="00A619F8" w:rsidRDefault="00A619F8" w:rsidP="00A619F8">
                    <w:pPr>
                      <w:spacing w:after="120" w:line="240" w:lineRule="auto"/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619F8">
                      <w:rPr>
                        <w:color w:val="000000" w:themeColor="text1"/>
                        <w:sz w:val="24"/>
                        <w:szCs w:val="24"/>
                      </w:rPr>
                      <w:t> </w:t>
                    </w:r>
                    <w:r>
                      <w:rPr>
                        <w:color w:val="000000" w:themeColor="text1"/>
                        <w:sz w:val="24"/>
                        <w:szCs w:val="24"/>
                      </w:rPr>
                      <w:t>#mediawiki-i18n@</w:t>
                    </w:r>
                    <w:r w:rsidRPr="00A619F8">
                      <w:rPr>
                        <w:color w:val="000000" w:themeColor="text1"/>
                        <w:sz w:val="24"/>
                        <w:szCs w:val="24"/>
                      </w:rPr>
                      <w:t>freenode</w:t>
                    </w:r>
                    <w:r>
                      <w:rPr>
                        <w:color w:val="000000" w:themeColor="text1"/>
                        <w:sz w:val="24"/>
                        <w:szCs w:val="24"/>
                      </w:rPr>
                      <w:t>.net</w:t>
                    </w:r>
                  </w:p>
                </w:txbxContent>
              </v:textbox>
            </v:shape>
            <v:shape id="_x0000_s1055" type="#_x0000_t202" style="position:absolute;left:1200;top:9135;width:11850;height:450" fillcolor="#a5a5a5 [2092]" stroked="f" strokecolor="white [3212]">
              <v:textbox style="mso-next-textbox:#_x0000_s1055">
                <w:txbxContent>
                  <w:p w:rsidR="00A619F8" w:rsidRPr="00A619F8" w:rsidRDefault="00B6541F" w:rsidP="00A619F8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Joining / more information</w:t>
                    </w:r>
                  </w:p>
                </w:txbxContent>
              </v:textbox>
            </v:shape>
            <w10:wrap anchorx="page"/>
          </v:group>
        </w:pict>
      </w:r>
      <w:r w:rsidR="00414862">
        <w:rPr>
          <w:noProof/>
          <w:lang w:eastAsia="hu-HU"/>
        </w:rPr>
        <w:pict>
          <v:shape id="_x0000_s1031" type="#_x0000_t202" style="position:absolute;left:0;text-align:left;margin-left:17.65pt;margin-top:-7.3pt;width:529.5pt;height:23.25pt;z-index:251664384;mso-position-horizontal-relative:margin" strokecolor="white [3212]">
            <v:textbox style="mso-next-textbox:#_x0000_s1031">
              <w:txbxContent>
                <w:p w:rsidR="008E3F6F" w:rsidRPr="00A619F8" w:rsidRDefault="00B6541F" w:rsidP="00A619F8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The structure of Translatewiki's edit interface</w:t>
                  </w:r>
                </w:p>
              </w:txbxContent>
            </v:textbox>
            <w10:wrap anchorx="margin"/>
          </v:shape>
        </w:pict>
      </w:r>
      <w:r w:rsidR="00414862">
        <w:rPr>
          <w:noProof/>
          <w:lang w:eastAsia="hu-HU"/>
        </w:rPr>
        <w:pict>
          <v:shape id="_x0000_s1051" type="#_x0000_t44" style="position:absolute;left:0;text-align:left;margin-left:602.5pt;margin-top:300.8pt;width:157.65pt;height:36.9pt;z-index:251669504;v-text-anchor:middle" adj="-6679,-995,-822,5268,-10879,61200,-9968,63922" strokeweight="1.5pt">
            <v:textbox>
              <w:txbxContent>
                <w:p w:rsidR="00BC25F5" w:rsidRDefault="00B6541F" w:rsidP="00BC25F5">
                  <w:r>
                    <w:t>Error report from the real-time syntax checker</w:t>
                  </w:r>
                </w:p>
              </w:txbxContent>
            </v:textbox>
          </v:shape>
        </w:pict>
      </w:r>
      <w:r w:rsidR="00414862">
        <w:rPr>
          <w:noProof/>
          <w:lang w:eastAsia="hu-HU"/>
        </w:rPr>
        <w:pict>
          <v:shape id="_x0000_s1050" type="#_x0000_t44" style="position:absolute;left:0;text-align:left;margin-left:602.5pt;margin-top:240.8pt;width:157.65pt;height:49.3pt;z-index:251668480;v-text-anchor:middle" adj="-6474,-5608,-822,3943,-10879,60068,-9968,62741" strokeweight="1.5pt">
            <v:textbox>
              <w:txbxContent>
                <w:p w:rsidR="00120D5C" w:rsidRDefault="00B6541F" w:rsidP="00120D5C">
                  <w:r>
                    <w:t>Instructions for translating the specific message, editable by the translators</w:t>
                  </w:r>
                </w:p>
              </w:txbxContent>
            </v:textbox>
          </v:shape>
        </w:pict>
      </w:r>
      <w:r w:rsidR="00414862">
        <w:rPr>
          <w:noProof/>
          <w:lang w:eastAsia="hu-HU"/>
        </w:rPr>
        <w:pict>
          <v:shape id="_x0000_s1049" type="#_x0000_t44" style="position:absolute;left:0;text-align:left;margin-left:602.5pt;margin-top:161.9pt;width:157.65pt;height:67.05pt;z-index:251667456;v-text-anchor:middle" adj="-6474,6733,-822,2899,-10879,56762,-9968,59195" strokeweight="1.5pt">
            <v:textbox>
              <w:txbxContent>
                <w:p w:rsidR="00120D5C" w:rsidRDefault="00B6541F" w:rsidP="00120D5C">
                  <w:r>
                    <w:t>Similar messages from translation memory (can be opened for editing by clicking on the dots)</w:t>
                  </w:r>
                </w:p>
              </w:txbxContent>
            </v:textbox>
            <o:callout v:ext="edit" minusy="t"/>
          </v:shape>
        </w:pict>
      </w:r>
      <w:r w:rsidR="00120D5C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-146050</wp:posOffset>
            </wp:positionH>
            <wp:positionV relativeFrom="page">
              <wp:posOffset>866775</wp:posOffset>
            </wp:positionV>
            <wp:extent cx="7512050" cy="4410075"/>
            <wp:effectExtent l="19050" t="0" r="0" b="0"/>
            <wp:wrapSquare wrapText="bothSides"/>
            <wp:docPr id="12" name="Kép 11" descr="translatewiki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pag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4410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862">
        <w:rPr>
          <w:noProof/>
          <w:lang w:eastAsia="hu-HU"/>
        </w:rPr>
        <w:pict>
          <v:shape id="_x0000_s1047" type="#_x0000_t44" style="position:absolute;left:0;text-align:left;margin-left:602.5pt;margin-top:38.85pt;width:140.4pt;height:65.05pt;z-index:251665408;mso-position-horizontal-relative:text;mso-position-vertical-relative:text;v-text-anchor:middle" adj="-7154,30615,-923,2988,-12215,45524,-11192,47550" strokeweight="1.5pt">
            <v:textbox style="mso-fit-shape-to-text:t">
              <w:txbxContent>
                <w:p w:rsidR="008F1F69" w:rsidRDefault="00B6541F">
                  <w:r>
                    <w:t>List of existing translations in the languages known by the translator</w:t>
                  </w:r>
                </w:p>
              </w:txbxContent>
            </v:textbox>
            <o:callout v:ext="edit" minusy="t"/>
          </v:shape>
        </w:pict>
      </w:r>
    </w:p>
    <w:sectPr w:rsidR="00012314" w:rsidSect="00060F70">
      <w:pgSz w:w="16838" w:h="11906" w:orient="landscape"/>
      <w:pgMar w:top="851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899"/>
    <w:multiLevelType w:val="hybridMultilevel"/>
    <w:tmpl w:val="B566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5775"/>
    <w:multiLevelType w:val="hybridMultilevel"/>
    <w:tmpl w:val="5C0824AE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D5FE1"/>
    <w:rsid w:val="00012314"/>
    <w:rsid w:val="00060F70"/>
    <w:rsid w:val="001137E6"/>
    <w:rsid w:val="00120D5C"/>
    <w:rsid w:val="001E2339"/>
    <w:rsid w:val="0037594F"/>
    <w:rsid w:val="003C071D"/>
    <w:rsid w:val="00414862"/>
    <w:rsid w:val="00541901"/>
    <w:rsid w:val="005A7BB6"/>
    <w:rsid w:val="006000AD"/>
    <w:rsid w:val="006641A1"/>
    <w:rsid w:val="00683B98"/>
    <w:rsid w:val="006B1338"/>
    <w:rsid w:val="007E476B"/>
    <w:rsid w:val="008E3F6F"/>
    <w:rsid w:val="008F1F69"/>
    <w:rsid w:val="00A619F8"/>
    <w:rsid w:val="00AB1C04"/>
    <w:rsid w:val="00AD5C29"/>
    <w:rsid w:val="00AD5FE1"/>
    <w:rsid w:val="00B6541F"/>
    <w:rsid w:val="00BB1427"/>
    <w:rsid w:val="00BC25F5"/>
    <w:rsid w:val="00BE7237"/>
    <w:rsid w:val="00C13073"/>
    <w:rsid w:val="00C227EA"/>
    <w:rsid w:val="00C72EC0"/>
    <w:rsid w:val="00D02E70"/>
    <w:rsid w:val="00D92A2D"/>
    <w:rsid w:val="00D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 strokecolor="none"/>
    </o:shapedefaults>
    <o:shapelayout v:ext="edit">
      <o:idmap v:ext="edit" data="1"/>
      <o:rules v:ext="edit">
        <o:r id="V:Rule1" type="callout" idref="#_x0000_s1048"/>
        <o:r id="V:Rule2" type="callout" idref="#_x0000_s1057"/>
        <o:r id="V:Rule3" type="callout" idref="#_x0000_s1052"/>
        <o:r id="V:Rule4" type="callout" idref="#_x0000_s1051"/>
        <o:r id="V:Rule5" type="callout" idref="#_x0000_s1050"/>
        <o:r id="V:Rule6" type="callout" idref="#_x0000_s1049"/>
        <o:r id="V:Rule7" type="callout" idref="#_x0000_s104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A2D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1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C2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B1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BB1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BB1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1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60F70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BE72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A619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A61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58F9-9B63-4907-85B2-3E59A9F3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Gergő</dc:creator>
  <cp:lastModifiedBy>Tisza Gergő</cp:lastModifiedBy>
  <cp:revision>3</cp:revision>
  <dcterms:created xsi:type="dcterms:W3CDTF">2011-11-12T05:50:00Z</dcterms:created>
  <dcterms:modified xsi:type="dcterms:W3CDTF">2012-09-05T21:08:00Z</dcterms:modified>
</cp:coreProperties>
</file>